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4" w:rsidRPr="00343D23" w:rsidRDefault="00343D23">
      <w:r>
        <w:t>Руководство по настройке</w:t>
      </w:r>
      <w:r w:rsidR="00775384">
        <w:t xml:space="preserve"> параметров</w:t>
      </w:r>
      <w:r w:rsidR="004A2292">
        <w:t xml:space="preserve"> </w:t>
      </w:r>
      <w:r>
        <w:t xml:space="preserve"> </w:t>
      </w:r>
      <w:r w:rsidR="00775384">
        <w:t xml:space="preserve">частотного преобразователя </w:t>
      </w:r>
      <w:proofErr w:type="spellStart"/>
      <w:r w:rsidR="00775384">
        <w:rPr>
          <w:lang w:val="en-US"/>
        </w:rPr>
        <w:t>SaveEnergy</w:t>
      </w:r>
      <w:proofErr w:type="spellEnd"/>
      <w:r w:rsidR="00775384" w:rsidRPr="00343D23">
        <w:t xml:space="preserve"> </w:t>
      </w:r>
      <w:r w:rsidR="00775384">
        <w:rPr>
          <w:lang w:val="en-US"/>
        </w:rPr>
        <w:t>VFD</w:t>
      </w:r>
      <w:r w:rsidR="00775384" w:rsidRPr="00343D23">
        <w:t>3100-4</w:t>
      </w:r>
      <w:r w:rsidR="00775384">
        <w:t xml:space="preserve"> при решении </w:t>
      </w:r>
      <w:r>
        <w:t>типовых задач</w:t>
      </w:r>
      <w:r w:rsidRPr="00343D23">
        <w:t>.</w:t>
      </w:r>
    </w:p>
    <w:p w:rsidR="00775384" w:rsidRPr="00775384" w:rsidRDefault="00775384" w:rsidP="00775384">
      <w:pPr>
        <w:pStyle w:val="a8"/>
        <w:numPr>
          <w:ilvl w:val="0"/>
          <w:numId w:val="1"/>
        </w:numPr>
      </w:pPr>
      <w:r>
        <w:t>Действия при первом запуске</w:t>
      </w:r>
      <w:r>
        <w:rPr>
          <w:lang w:val="en-US"/>
        </w:rPr>
        <w:t>;</w:t>
      </w:r>
    </w:p>
    <w:p w:rsidR="00775384" w:rsidRDefault="00775384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4A2292" w:rsidRDefault="004A2292" w:rsidP="00775384"/>
    <w:p w:rsidR="00C61A46" w:rsidRDefault="00C61A46" w:rsidP="00775384"/>
    <w:p w:rsidR="00775384" w:rsidRDefault="00775384" w:rsidP="004A2292">
      <w:pPr>
        <w:jc w:val="center"/>
      </w:pPr>
      <w:r>
        <w:lastRenderedPageBreak/>
        <w:t>Раздел 1. Действия при первом запуске.</w:t>
      </w:r>
    </w:p>
    <w:p w:rsidR="00A0730F" w:rsidRDefault="00343D23" w:rsidP="00A0730F">
      <w:r>
        <w:t>При первом запуске частотного преобразователя необходимо</w:t>
      </w:r>
      <w:r w:rsidR="00A0730F">
        <w:t xml:space="preserve"> выбрать режим управления частотой(подробнее см</w:t>
      </w:r>
      <w:proofErr w:type="gramStart"/>
      <w:r w:rsidR="00A0730F">
        <w:t>.Р</w:t>
      </w:r>
      <w:proofErr w:type="gramEnd"/>
      <w:r w:rsidR="00A0730F">
        <w:t>уководство пользователя):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5600"/>
        <w:gridCol w:w="2268"/>
      </w:tblGrid>
      <w:tr w:rsidR="00A0730F" w:rsidRPr="002E1554" w:rsidTr="00925A6B">
        <w:tc>
          <w:tcPr>
            <w:tcW w:w="1292" w:type="dxa"/>
            <w:shd w:val="clear" w:color="auto" w:fill="BFBFBF" w:themeFill="background1" w:themeFillShade="BF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szCs w:val="18"/>
              </w:rPr>
            </w:pPr>
            <w:r w:rsidRPr="002E1554">
              <w:rPr>
                <w:rFonts w:eastAsia="Arial"/>
                <w:w w:val="98"/>
                <w:szCs w:val="18"/>
              </w:rPr>
              <w:t>Код функции</w:t>
            </w:r>
          </w:p>
        </w:tc>
        <w:tc>
          <w:tcPr>
            <w:tcW w:w="5600" w:type="dxa"/>
            <w:shd w:val="clear" w:color="auto" w:fill="BFBFBF" w:themeFill="background1" w:themeFillShade="BF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szCs w:val="18"/>
              </w:rPr>
            </w:pPr>
            <w:r w:rsidRPr="002E1554">
              <w:rPr>
                <w:rFonts w:eastAsia="Arial"/>
                <w:w w:val="97"/>
                <w:szCs w:val="18"/>
              </w:rPr>
              <w:t>Имя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szCs w:val="18"/>
              </w:rPr>
            </w:pPr>
            <w:r w:rsidRPr="002E1554">
              <w:rPr>
                <w:rFonts w:eastAsia="Arial"/>
                <w:szCs w:val="18"/>
              </w:rPr>
              <w:t>Диапазон установки</w:t>
            </w:r>
          </w:p>
        </w:tc>
      </w:tr>
      <w:tr w:rsidR="00A0730F" w:rsidRPr="002E1554" w:rsidTr="00925A6B">
        <w:tc>
          <w:tcPr>
            <w:tcW w:w="1292" w:type="dxa"/>
            <w:shd w:val="clear" w:color="auto" w:fill="BFBFBF" w:themeFill="background1" w:themeFillShade="BF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szCs w:val="18"/>
              </w:rPr>
            </w:pPr>
            <w:r w:rsidRPr="002E1554">
              <w:rPr>
                <w:rFonts w:eastAsia="Arial"/>
                <w:szCs w:val="18"/>
              </w:rPr>
              <w:t>F0.00</w:t>
            </w:r>
          </w:p>
        </w:tc>
        <w:tc>
          <w:tcPr>
            <w:tcW w:w="5600" w:type="dxa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b/>
                <w:szCs w:val="18"/>
              </w:rPr>
            </w:pPr>
            <w:proofErr w:type="spellStart"/>
            <w:r w:rsidRPr="002E1554">
              <w:rPr>
                <w:rFonts w:eastAsia="Arial"/>
                <w:szCs w:val="18"/>
              </w:rPr>
              <w:t>Speed</w:t>
            </w:r>
            <w:proofErr w:type="spellEnd"/>
            <w:r w:rsidRPr="002E1554">
              <w:rPr>
                <w:rFonts w:eastAsia="Arial"/>
                <w:szCs w:val="18"/>
              </w:rPr>
              <w:t xml:space="preserve"> </w:t>
            </w:r>
            <w:proofErr w:type="spellStart"/>
            <w:r w:rsidRPr="002E1554">
              <w:rPr>
                <w:rFonts w:eastAsia="Arial"/>
                <w:szCs w:val="18"/>
              </w:rPr>
              <w:t>Control</w:t>
            </w:r>
            <w:proofErr w:type="spellEnd"/>
            <w:r w:rsidRPr="002E1554">
              <w:rPr>
                <w:rFonts w:eastAsia="Arial"/>
                <w:szCs w:val="18"/>
              </w:rPr>
              <w:t xml:space="preserve"> </w:t>
            </w:r>
            <w:proofErr w:type="spellStart"/>
            <w:r w:rsidRPr="002E1554">
              <w:rPr>
                <w:rFonts w:eastAsia="Arial"/>
                <w:szCs w:val="18"/>
              </w:rPr>
              <w:t>mode</w:t>
            </w:r>
            <w:proofErr w:type="spellEnd"/>
            <w:r w:rsidRPr="002E1554">
              <w:rPr>
                <w:rFonts w:eastAsia="Arial"/>
                <w:szCs w:val="18"/>
              </w:rPr>
              <w:t xml:space="preserve"> (Режим управления частотой вращения)</w:t>
            </w:r>
          </w:p>
        </w:tc>
        <w:tc>
          <w:tcPr>
            <w:tcW w:w="2268" w:type="dxa"/>
          </w:tcPr>
          <w:p w:rsidR="00A0730F" w:rsidRPr="002E1554" w:rsidRDefault="00A0730F" w:rsidP="00925A6B">
            <w:pPr>
              <w:spacing w:line="239" w:lineRule="auto"/>
              <w:rPr>
                <w:rFonts w:eastAsia="Arial"/>
                <w:b/>
                <w:szCs w:val="18"/>
              </w:rPr>
            </w:pPr>
            <w:r w:rsidRPr="002E1554">
              <w:rPr>
                <w:rFonts w:eastAsia="Arial"/>
                <w:w w:val="97"/>
                <w:szCs w:val="18"/>
              </w:rPr>
              <w:t>0–2 [0]</w:t>
            </w:r>
          </w:p>
        </w:tc>
      </w:tr>
    </w:tbl>
    <w:p w:rsidR="00A0730F" w:rsidRDefault="00A0730F" w:rsidP="00A0730F">
      <w:pPr>
        <w:pStyle w:val="a3"/>
      </w:pPr>
    </w:p>
    <w:p w:rsidR="00A0730F" w:rsidRDefault="00A0730F" w:rsidP="00A0730F">
      <w:pPr>
        <w:pStyle w:val="a3"/>
      </w:pPr>
      <w:r>
        <w:t>0</w:t>
      </w:r>
      <w:r>
        <w:tab/>
        <w:t xml:space="preserve">Регулировка "напряжение/частота". </w:t>
      </w:r>
    </w:p>
    <w:p w:rsidR="00A0730F" w:rsidRDefault="00A0730F" w:rsidP="00A0730F">
      <w:pPr>
        <w:pStyle w:val="a3"/>
      </w:pPr>
      <w:r>
        <w:t>1</w:t>
      </w:r>
      <w:r>
        <w:tab/>
      </w:r>
      <w:proofErr w:type="spellStart"/>
      <w:r>
        <w:t>Бессенсорное</w:t>
      </w:r>
      <w:proofErr w:type="spellEnd"/>
      <w:r>
        <w:t xml:space="preserve"> векторное управление. </w:t>
      </w:r>
    </w:p>
    <w:p w:rsidR="00A0730F" w:rsidRDefault="00A0730F" w:rsidP="00A0730F">
      <w:pPr>
        <w:pStyle w:val="a3"/>
      </w:pPr>
      <w:r>
        <w:t>2. Управление вращающим моментом (</w:t>
      </w:r>
      <w:proofErr w:type="spellStart"/>
      <w:r>
        <w:t>бессенсорное</w:t>
      </w:r>
      <w:proofErr w:type="spellEnd"/>
      <w:r>
        <w:t xml:space="preserve"> векторное управление). </w:t>
      </w:r>
    </w:p>
    <w:p w:rsidR="004A2292" w:rsidRPr="004A2292" w:rsidRDefault="004A2292" w:rsidP="004A2292">
      <w:pPr>
        <w:pStyle w:val="a3"/>
        <w:ind w:left="0" w:firstLine="0"/>
        <w:rPr>
          <w:b/>
        </w:rPr>
      </w:pPr>
    </w:p>
    <w:p w:rsidR="004A2292" w:rsidRPr="004A2292" w:rsidRDefault="004A2292" w:rsidP="004A2292">
      <w:pPr>
        <w:pStyle w:val="a3"/>
        <w:ind w:left="0" w:firstLine="0"/>
        <w:rPr>
          <w:b/>
        </w:rPr>
      </w:pPr>
      <w:r w:rsidRPr="004A2292">
        <w:rPr>
          <w:b/>
        </w:rPr>
        <w:t>В случае</w:t>
      </w:r>
      <w:proofErr w:type="gramStart"/>
      <w:r w:rsidRPr="004A2292">
        <w:rPr>
          <w:b/>
        </w:rPr>
        <w:t>,</w:t>
      </w:r>
      <w:proofErr w:type="gramEnd"/>
      <w:r w:rsidRPr="004A2292">
        <w:rPr>
          <w:b/>
        </w:rPr>
        <w:t xml:space="preserve"> если стоит задача поддержания и регулирования скорости вращения без датчика обратной связи следует выбирать значение [1].</w:t>
      </w:r>
    </w:p>
    <w:p w:rsidR="004A2292" w:rsidRPr="004A2292" w:rsidRDefault="004A2292" w:rsidP="004A2292">
      <w:pPr>
        <w:pStyle w:val="a3"/>
        <w:ind w:left="0" w:firstLine="0"/>
      </w:pPr>
    </w:p>
    <w:p w:rsidR="00A0730F" w:rsidRDefault="00A0730F" w:rsidP="00A0730F">
      <w:pPr>
        <w:pStyle w:val="a3"/>
      </w:pPr>
    </w:p>
    <w:p w:rsidR="00343D23" w:rsidRDefault="00A0730F" w:rsidP="00A0730F">
      <w:pPr>
        <w:pStyle w:val="a3"/>
      </w:pPr>
      <w:r>
        <w:t>Далее необходимо ввести параметры двигателя</w:t>
      </w:r>
      <w:r w:rsidR="00343D23">
        <w:t xml:space="preserve"> </w:t>
      </w:r>
      <w:proofErr w:type="gramStart"/>
      <w:r w:rsidR="00343D23">
        <w:t>согласно паспорта</w:t>
      </w:r>
      <w:proofErr w:type="gramEnd"/>
      <w:r w:rsidR="00343D23">
        <w:t xml:space="preserve"> </w:t>
      </w:r>
      <w:r>
        <w:t xml:space="preserve">на </w:t>
      </w:r>
      <w:r w:rsidR="00343D23">
        <w:t>двигател</w:t>
      </w:r>
      <w:r>
        <w:t>ь</w:t>
      </w:r>
      <w:r w:rsidR="00343D23">
        <w:t>:</w:t>
      </w:r>
    </w:p>
    <w:tbl>
      <w:tblPr>
        <w:tblW w:w="87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1770"/>
        <w:gridCol w:w="1792"/>
        <w:gridCol w:w="1273"/>
        <w:gridCol w:w="2235"/>
      </w:tblGrid>
      <w:tr w:rsidR="00A0730F" w:rsidRPr="00B36E7D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функции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Диапазон установки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Заводская установка</w:t>
            </w:r>
          </w:p>
        </w:tc>
      </w:tr>
      <w:tr w:rsidR="00A0730F" w:rsidRPr="006F3CA2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F2.01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power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(Номинальная мощность двигателя)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0,4–900,0 кВт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0,4-3000,0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зависимости от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двигателя</w:t>
            </w:r>
          </w:p>
        </w:tc>
      </w:tr>
      <w:tr w:rsidR="00A0730F" w:rsidRPr="006F3CA2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F2.02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frequency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(Номинальная частота двигателя)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0,01Гц – F0.03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10,00–P0.0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 Гц</w:t>
            </w:r>
          </w:p>
        </w:tc>
      </w:tr>
      <w:tr w:rsidR="00A0730F" w:rsidRPr="006F3CA2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F2.03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(Номинальная частота вращения двигателя)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0–36000 </w:t>
            </w:r>
            <w:proofErr w:type="gram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</w:t>
            </w:r>
            <w:proofErr w:type="gram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0–36000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зависимости от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двигателя</w:t>
            </w:r>
          </w:p>
        </w:tc>
      </w:tr>
      <w:tr w:rsidR="00A0730F" w:rsidRPr="006F3CA2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F2.04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voltage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(Номинальное напряжение двигателя)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0–800</w:t>
            </w:r>
            <w:proofErr w:type="gram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0–800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зависимости от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двигателя</w:t>
            </w:r>
          </w:p>
        </w:tc>
      </w:tr>
      <w:tr w:rsidR="00A0730F" w:rsidRPr="006F3CA2" w:rsidTr="00775384">
        <w:trPr>
          <w:trHeight w:val="624"/>
        </w:trPr>
        <w:tc>
          <w:tcPr>
            <w:tcW w:w="1724" w:type="dxa"/>
            <w:shd w:val="clear" w:color="auto" w:fill="BFBFBF" w:themeFill="background1" w:themeFillShade="BF"/>
            <w:vAlign w:val="center"/>
            <w:hideMark/>
          </w:tcPr>
          <w:p w:rsidR="00A0730F" w:rsidRPr="00B36E7D" w:rsidRDefault="00A0730F" w:rsidP="0077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F2.05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rated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current</w:t>
            </w:r>
            <w:proofErr w:type="spellEnd"/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(Номинальный ток двигателя)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0.8-6000,0 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0.8-6000,0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0730F" w:rsidRPr="006F3CA2" w:rsidRDefault="00A0730F" w:rsidP="007753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3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зависимости от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двигателя</w:t>
            </w:r>
          </w:p>
        </w:tc>
      </w:tr>
    </w:tbl>
    <w:p w:rsidR="00343D23" w:rsidRDefault="00343D23"/>
    <w:p w:rsidR="00A0730F" w:rsidRDefault="00A0730F">
      <w:r>
        <w:t>Следующим шагом необходимо установить максимальную частоту, максимальную предельную и минимальную предельные  частоты:</w:t>
      </w:r>
    </w:p>
    <w:p w:rsidR="00A0730F" w:rsidRDefault="00A0730F" w:rsidP="00A0730F">
      <w:pPr>
        <w:pStyle w:val="a3"/>
        <w:rPr>
          <w:b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5670"/>
        <w:gridCol w:w="1984"/>
      </w:tblGrid>
      <w:tr w:rsidR="00A0730F" w:rsidRPr="004153B3" w:rsidTr="004A2292">
        <w:trPr>
          <w:trHeight w:val="170"/>
        </w:trPr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sz w:val="16"/>
                <w:szCs w:val="16"/>
              </w:rPr>
            </w:pPr>
            <w:r w:rsidRPr="00775384">
              <w:rPr>
                <w:rFonts w:eastAsia="Arial"/>
                <w:w w:val="98"/>
                <w:sz w:val="16"/>
                <w:szCs w:val="16"/>
              </w:rPr>
              <w:t>Код функции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sz w:val="16"/>
                <w:szCs w:val="16"/>
              </w:rPr>
            </w:pPr>
            <w:r w:rsidRPr="00775384">
              <w:rPr>
                <w:rFonts w:eastAsia="Arial"/>
                <w:w w:val="97"/>
                <w:sz w:val="16"/>
                <w:szCs w:val="16"/>
              </w:rPr>
              <w:t>Имя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sz w:val="16"/>
                <w:szCs w:val="16"/>
              </w:rPr>
            </w:pPr>
            <w:r w:rsidRPr="00775384">
              <w:rPr>
                <w:rFonts w:eastAsia="Arial"/>
                <w:sz w:val="16"/>
                <w:szCs w:val="16"/>
              </w:rPr>
              <w:t>Диапазон установки</w:t>
            </w:r>
          </w:p>
        </w:tc>
      </w:tr>
      <w:tr w:rsidR="00A0730F" w:rsidRPr="004153B3" w:rsidTr="004A2292">
        <w:trPr>
          <w:trHeight w:val="170"/>
        </w:trPr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sz w:val="16"/>
                <w:szCs w:val="16"/>
              </w:rPr>
            </w:pPr>
            <w:r w:rsidRPr="00775384">
              <w:rPr>
                <w:rFonts w:eastAsia="Arial"/>
                <w:sz w:val="16"/>
                <w:szCs w:val="16"/>
              </w:rPr>
              <w:t>F0.03</w:t>
            </w:r>
          </w:p>
        </w:tc>
        <w:tc>
          <w:tcPr>
            <w:tcW w:w="5670" w:type="dxa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proofErr w:type="spellStart"/>
            <w:r w:rsidRPr="00775384">
              <w:rPr>
                <w:rFonts w:eastAsia="Arial"/>
                <w:sz w:val="16"/>
                <w:szCs w:val="16"/>
              </w:rPr>
              <w:t>Maximum</w:t>
            </w:r>
            <w:proofErr w:type="spellEnd"/>
            <w:r w:rsidRPr="00775384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775384">
              <w:rPr>
                <w:rFonts w:eastAsia="Arial"/>
                <w:sz w:val="16"/>
                <w:szCs w:val="16"/>
              </w:rPr>
              <w:t>frequency</w:t>
            </w:r>
            <w:proofErr w:type="spellEnd"/>
            <w:r w:rsidRPr="00775384">
              <w:rPr>
                <w:rFonts w:eastAsia="Arial"/>
                <w:sz w:val="16"/>
                <w:szCs w:val="16"/>
              </w:rPr>
              <w:t xml:space="preserve"> (Максимальная частота)</w:t>
            </w:r>
          </w:p>
        </w:tc>
        <w:tc>
          <w:tcPr>
            <w:tcW w:w="1984" w:type="dxa"/>
            <w:vAlign w:val="center"/>
          </w:tcPr>
          <w:p w:rsidR="00A0730F" w:rsidRPr="00775384" w:rsidRDefault="00A0730F" w:rsidP="00925A6B">
            <w:pPr>
              <w:spacing w:line="252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75384">
              <w:rPr>
                <w:rFonts w:eastAsia="Arial"/>
                <w:sz w:val="16"/>
                <w:szCs w:val="16"/>
              </w:rPr>
              <w:t>10,00–400,00 Гц [50,00 Гц]</w:t>
            </w:r>
          </w:p>
        </w:tc>
      </w:tr>
      <w:tr w:rsidR="00A0730F" w:rsidRPr="004A2292" w:rsidTr="004A2292">
        <w:trPr>
          <w:trHeight w:val="170"/>
        </w:trPr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0730F" w:rsidRPr="004A2292" w:rsidRDefault="00A0730F" w:rsidP="00925A6B">
            <w:pPr>
              <w:spacing w:line="271" w:lineRule="auto"/>
              <w:jc w:val="center"/>
              <w:rPr>
                <w:rFonts w:eastAsia="Arial"/>
                <w:sz w:val="16"/>
                <w:szCs w:val="16"/>
              </w:rPr>
            </w:pPr>
            <w:r w:rsidRPr="004A2292">
              <w:rPr>
                <w:rFonts w:eastAsia="Arial"/>
                <w:sz w:val="16"/>
                <w:szCs w:val="16"/>
              </w:rPr>
              <w:t>F0.04</w:t>
            </w:r>
          </w:p>
        </w:tc>
        <w:tc>
          <w:tcPr>
            <w:tcW w:w="5670" w:type="dxa"/>
            <w:vAlign w:val="center"/>
          </w:tcPr>
          <w:p w:rsidR="00A0730F" w:rsidRPr="004A2292" w:rsidRDefault="00A0730F" w:rsidP="00925A6B">
            <w:pPr>
              <w:spacing w:line="271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proofErr w:type="spellStart"/>
            <w:r w:rsidRPr="004A2292">
              <w:rPr>
                <w:rFonts w:eastAsia="Arial"/>
                <w:sz w:val="16"/>
                <w:szCs w:val="16"/>
              </w:rPr>
              <w:t>Upper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4A2292">
              <w:rPr>
                <w:rFonts w:eastAsia="Arial"/>
                <w:sz w:val="16"/>
                <w:szCs w:val="16"/>
              </w:rPr>
              <w:t>frequency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4A2292">
              <w:rPr>
                <w:rFonts w:eastAsia="Arial"/>
                <w:sz w:val="16"/>
                <w:szCs w:val="16"/>
              </w:rPr>
              <w:t>limit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(Верхняя предельная частота)</w:t>
            </w:r>
          </w:p>
        </w:tc>
        <w:tc>
          <w:tcPr>
            <w:tcW w:w="1984" w:type="dxa"/>
            <w:vAlign w:val="center"/>
          </w:tcPr>
          <w:p w:rsidR="00A0730F" w:rsidRPr="004A2292" w:rsidRDefault="004D2E27" w:rsidP="00925A6B">
            <w:pPr>
              <w:spacing w:line="271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hyperlink r:id="rId5" w:history="1">
              <w:r w:rsidR="00A0730F" w:rsidRPr="004A2292">
                <w:rPr>
                  <w:rFonts w:eastAsia="Arial"/>
                  <w:sz w:val="16"/>
                  <w:szCs w:val="16"/>
                </w:rPr>
                <w:t xml:space="preserve">F0.05–F0.03 </w:t>
              </w:r>
            </w:hyperlink>
            <w:r w:rsidR="00A0730F" w:rsidRPr="004A2292">
              <w:rPr>
                <w:rFonts w:eastAsia="Arial"/>
                <w:sz w:val="16"/>
                <w:szCs w:val="16"/>
              </w:rPr>
              <w:t>[50,00 Гц]</w:t>
            </w:r>
          </w:p>
        </w:tc>
      </w:tr>
      <w:tr w:rsidR="00A0730F" w:rsidRPr="004A2292" w:rsidTr="00925A6B">
        <w:trPr>
          <w:trHeight w:val="510"/>
        </w:trPr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0730F" w:rsidRPr="004A2292" w:rsidRDefault="00A0730F" w:rsidP="00925A6B">
            <w:pPr>
              <w:spacing w:line="251" w:lineRule="auto"/>
              <w:ind w:right="40"/>
              <w:jc w:val="center"/>
              <w:rPr>
                <w:rFonts w:eastAsia="Arial"/>
                <w:sz w:val="16"/>
                <w:szCs w:val="16"/>
              </w:rPr>
            </w:pPr>
            <w:r w:rsidRPr="004A2292">
              <w:rPr>
                <w:rFonts w:eastAsia="Arial"/>
                <w:w w:val="94"/>
                <w:sz w:val="16"/>
                <w:szCs w:val="16"/>
              </w:rPr>
              <w:t>F0.05</w:t>
            </w:r>
          </w:p>
        </w:tc>
        <w:tc>
          <w:tcPr>
            <w:tcW w:w="5670" w:type="dxa"/>
            <w:vAlign w:val="center"/>
          </w:tcPr>
          <w:p w:rsidR="00A0730F" w:rsidRPr="004A2292" w:rsidRDefault="00A0730F" w:rsidP="00925A6B">
            <w:pPr>
              <w:spacing w:line="251" w:lineRule="auto"/>
              <w:ind w:right="40"/>
              <w:jc w:val="center"/>
              <w:rPr>
                <w:rFonts w:eastAsia="Arial"/>
                <w:b/>
                <w:sz w:val="16"/>
                <w:szCs w:val="16"/>
              </w:rPr>
            </w:pPr>
            <w:proofErr w:type="spellStart"/>
            <w:r w:rsidRPr="004A2292">
              <w:rPr>
                <w:rFonts w:eastAsia="Arial"/>
                <w:sz w:val="16"/>
                <w:szCs w:val="16"/>
              </w:rPr>
              <w:t>Lower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4A2292">
              <w:rPr>
                <w:rFonts w:eastAsia="Arial"/>
                <w:sz w:val="16"/>
                <w:szCs w:val="16"/>
              </w:rPr>
              <w:t>frequency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4A2292">
              <w:rPr>
                <w:rFonts w:eastAsia="Arial"/>
                <w:sz w:val="16"/>
                <w:szCs w:val="16"/>
              </w:rPr>
              <w:t>limit</w:t>
            </w:r>
            <w:proofErr w:type="spellEnd"/>
            <w:r w:rsidRPr="004A2292">
              <w:rPr>
                <w:rFonts w:eastAsia="Arial"/>
                <w:sz w:val="16"/>
                <w:szCs w:val="16"/>
              </w:rPr>
              <w:t xml:space="preserve"> (Нижняя предельная частота)</w:t>
            </w:r>
          </w:p>
        </w:tc>
        <w:tc>
          <w:tcPr>
            <w:tcW w:w="1984" w:type="dxa"/>
            <w:vAlign w:val="center"/>
          </w:tcPr>
          <w:p w:rsidR="00A0730F" w:rsidRPr="004A2292" w:rsidRDefault="00A0730F" w:rsidP="00925A6B">
            <w:pPr>
              <w:spacing w:line="251" w:lineRule="auto"/>
              <w:ind w:right="4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4A2292">
              <w:rPr>
                <w:rFonts w:eastAsia="Arial"/>
                <w:sz w:val="16"/>
                <w:szCs w:val="16"/>
              </w:rPr>
              <w:t>0.00–F0.04 [0,00 Гц]</w:t>
            </w:r>
          </w:p>
        </w:tc>
      </w:tr>
    </w:tbl>
    <w:p w:rsidR="00A0730F" w:rsidRDefault="00A0730F"/>
    <w:p w:rsidR="00343D23" w:rsidRDefault="00343D23">
      <w:r>
        <w:lastRenderedPageBreak/>
        <w:t xml:space="preserve">Далее необходимо выполнить </w:t>
      </w:r>
      <w:proofErr w:type="spellStart"/>
      <w:r>
        <w:t>автоопределение</w:t>
      </w:r>
      <w:proofErr w:type="spellEnd"/>
      <w:r>
        <w:t xml:space="preserve"> параметров двигател</w:t>
      </w:r>
      <w:proofErr w:type="gramStart"/>
      <w:r>
        <w:t>я(</w:t>
      </w:r>
      <w:proofErr w:type="spellStart"/>
      <w:proofErr w:type="gramEnd"/>
      <w:r>
        <w:t>автотюнинг</w:t>
      </w:r>
      <w:proofErr w:type="spellEnd"/>
      <w:r>
        <w:t>), для этого необходимо</w:t>
      </w:r>
      <w:r w:rsidR="00A0730F">
        <w:t xml:space="preserve"> выбрать значение параметра 1 в пункте меню</w:t>
      </w:r>
      <w:r>
        <w:t>:</w:t>
      </w:r>
    </w:p>
    <w:p w:rsidR="008A5413" w:rsidRDefault="008A5413" w:rsidP="008A5413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103"/>
        <w:gridCol w:w="2551"/>
      </w:tblGrid>
      <w:tr w:rsidR="008A5413" w:rsidRPr="00667273" w:rsidTr="00925A6B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szCs w:val="18"/>
              </w:rPr>
            </w:pPr>
            <w:r w:rsidRPr="00667273">
              <w:rPr>
                <w:rFonts w:eastAsia="Arial"/>
                <w:w w:val="98"/>
                <w:szCs w:val="18"/>
              </w:rPr>
              <w:t>Код функции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szCs w:val="18"/>
              </w:rPr>
            </w:pPr>
            <w:r w:rsidRPr="00667273">
              <w:rPr>
                <w:rFonts w:eastAsia="Arial"/>
                <w:w w:val="97"/>
                <w:szCs w:val="18"/>
              </w:rPr>
              <w:t>Имя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szCs w:val="18"/>
              </w:rPr>
            </w:pPr>
            <w:r w:rsidRPr="00667273">
              <w:rPr>
                <w:rFonts w:eastAsia="Arial"/>
                <w:szCs w:val="18"/>
              </w:rPr>
              <w:t>Диапазон установки</w:t>
            </w:r>
          </w:p>
        </w:tc>
      </w:tr>
      <w:tr w:rsidR="008A5413" w:rsidRPr="00667273" w:rsidTr="00925A6B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szCs w:val="18"/>
              </w:rPr>
            </w:pPr>
            <w:r w:rsidRPr="00667273">
              <w:rPr>
                <w:rFonts w:eastAsia="Arial"/>
                <w:szCs w:val="18"/>
              </w:rPr>
              <w:t>F0.16</w:t>
            </w:r>
          </w:p>
        </w:tc>
        <w:tc>
          <w:tcPr>
            <w:tcW w:w="5103" w:type="dxa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b/>
                <w:szCs w:val="18"/>
              </w:rPr>
            </w:pPr>
            <w:proofErr w:type="spellStart"/>
            <w:r w:rsidRPr="00667273">
              <w:rPr>
                <w:rFonts w:eastAsia="Arial"/>
                <w:szCs w:val="18"/>
              </w:rPr>
              <w:t>Motor</w:t>
            </w:r>
            <w:proofErr w:type="spellEnd"/>
            <w:r w:rsidRPr="00667273">
              <w:rPr>
                <w:rFonts w:eastAsia="Arial"/>
                <w:szCs w:val="18"/>
              </w:rPr>
              <w:t xml:space="preserve"> </w:t>
            </w:r>
            <w:proofErr w:type="spellStart"/>
            <w:r w:rsidRPr="00667273">
              <w:rPr>
                <w:rFonts w:eastAsia="Arial"/>
                <w:szCs w:val="18"/>
              </w:rPr>
              <w:t>parameters</w:t>
            </w:r>
            <w:proofErr w:type="spellEnd"/>
            <w:r w:rsidRPr="00667273">
              <w:rPr>
                <w:rFonts w:eastAsia="Arial"/>
                <w:szCs w:val="18"/>
              </w:rPr>
              <w:t xml:space="preserve"> </w:t>
            </w:r>
            <w:proofErr w:type="spellStart"/>
            <w:r w:rsidRPr="00667273">
              <w:rPr>
                <w:rFonts w:eastAsia="Arial"/>
                <w:szCs w:val="18"/>
              </w:rPr>
              <w:t>auto</w:t>
            </w:r>
            <w:proofErr w:type="spellEnd"/>
            <w:r w:rsidRPr="00667273">
              <w:rPr>
                <w:rFonts w:eastAsia="Arial"/>
                <w:szCs w:val="18"/>
              </w:rPr>
              <w:t xml:space="preserve"> </w:t>
            </w:r>
            <w:proofErr w:type="spellStart"/>
            <w:r w:rsidRPr="00667273">
              <w:rPr>
                <w:rFonts w:eastAsia="Arial"/>
                <w:szCs w:val="18"/>
              </w:rPr>
              <w:t>tuning</w:t>
            </w:r>
            <w:proofErr w:type="spellEnd"/>
            <w:r w:rsidRPr="00667273">
              <w:rPr>
                <w:rFonts w:eastAsia="Arial"/>
                <w:szCs w:val="18"/>
              </w:rPr>
              <w:t xml:space="preserve"> (Автоматическая настройка параметров двигателя)</w:t>
            </w:r>
          </w:p>
        </w:tc>
        <w:tc>
          <w:tcPr>
            <w:tcW w:w="2551" w:type="dxa"/>
            <w:vAlign w:val="center"/>
          </w:tcPr>
          <w:p w:rsidR="008A5413" w:rsidRPr="00667273" w:rsidRDefault="008A5413" w:rsidP="00925A6B">
            <w:pPr>
              <w:tabs>
                <w:tab w:val="left" w:pos="180"/>
              </w:tabs>
              <w:spacing w:line="0" w:lineRule="atLeast"/>
              <w:jc w:val="center"/>
              <w:rPr>
                <w:rFonts w:eastAsia="Arial"/>
                <w:b/>
                <w:szCs w:val="18"/>
              </w:rPr>
            </w:pPr>
            <w:r w:rsidRPr="00667273">
              <w:rPr>
                <w:rFonts w:eastAsia="Arial"/>
                <w:w w:val="97"/>
                <w:szCs w:val="18"/>
              </w:rPr>
              <w:t>0–2 [0]</w:t>
            </w:r>
          </w:p>
        </w:tc>
      </w:tr>
    </w:tbl>
    <w:p w:rsidR="008A5413" w:rsidRDefault="008A5413" w:rsidP="008A5413">
      <w:pPr>
        <w:pStyle w:val="a3"/>
      </w:pPr>
    </w:p>
    <w:p w:rsidR="008A5413" w:rsidRPr="00D16E3E" w:rsidRDefault="008A5413" w:rsidP="008A5413">
      <w:pPr>
        <w:pStyle w:val="a3"/>
      </w:pPr>
      <w:r w:rsidRPr="00D16E3E">
        <w:t>1:</w:t>
      </w:r>
      <w:r w:rsidRPr="00D16E3E">
        <w:tab/>
        <w:t>автоматическая настройка во время вращения.</w:t>
      </w:r>
    </w:p>
    <w:p w:rsidR="008A5413" w:rsidRPr="00D16E3E" w:rsidRDefault="008A5413" w:rsidP="008A5413">
      <w:pPr>
        <w:pStyle w:val="a3"/>
      </w:pPr>
      <w:r w:rsidRPr="00D16E3E">
        <w:t xml:space="preserve"> Не подключайте нагрузку к двигателю перед выполнением автоматической настройки; убедитесь, что двигатель находится в статичном и ненагруженном состоянии. В противном случае параметры, установленные во время процедуры автоматической настройки, будут некорректными.</w:t>
      </w:r>
    </w:p>
    <w:p w:rsidR="008A5413" w:rsidRPr="00D16E3E" w:rsidRDefault="008A5413" w:rsidP="008A5413">
      <w:pPr>
        <w:pStyle w:val="a3"/>
      </w:pPr>
      <w:r w:rsidRPr="00D16E3E">
        <w:t>Перед выполнением автоматической настройки установите надлежащее время ускорение и время торможения (F0.11 и F0.12) в соответствии с инерцией вращения двигателя. Несоблюдение этого требования может привести к сбою из-за перегрузки по току или из-за перегрузки по напряжению во время выполнения автоматической настройки.</w:t>
      </w:r>
    </w:p>
    <w:p w:rsidR="008A5413" w:rsidRPr="00D16E3E" w:rsidRDefault="008A5413" w:rsidP="008A5413">
      <w:pPr>
        <w:pStyle w:val="a3"/>
      </w:pPr>
      <w:r w:rsidRPr="00D16E3E">
        <w:t>Установите для параметра F0.16 значение 1, затем нажмите кнопку DATA/ENT, после этого на дисплее мигает индикатор "-TUN-". Для выхода из процедуры автоматической настройки нажмите кнопку PRG/ESC, когда на дисплее мигает индикатор "-TUN-".</w:t>
      </w:r>
    </w:p>
    <w:p w:rsidR="008A5413" w:rsidRPr="00D16E3E" w:rsidRDefault="008A5413" w:rsidP="008A5413">
      <w:pPr>
        <w:pStyle w:val="a3"/>
      </w:pPr>
      <w:r w:rsidRPr="00D16E3E">
        <w:t xml:space="preserve"> Нажмите кнопку RUN для запуска автоматической настройки; на дисплее отображается индикатор "TUN-0" и "TUN - 1" и мигает индикатор "RUN/TUNE". Через несколько минут на дисплее отображается индикатор "-END-". Это означает, что автоматическая настройка </w:t>
      </w:r>
      <w:proofErr w:type="gramStart"/>
      <w:r w:rsidRPr="00D16E3E">
        <w:t>завершена</w:t>
      </w:r>
      <w:proofErr w:type="gramEnd"/>
      <w:r w:rsidRPr="00D16E3E">
        <w:t xml:space="preserve"> и преобразователь частоты перешел в состояние останова. Для отмены автоматической настройки параметров нажмите кнопку PRG/ESC, когда на дисплее мигает индикатор "-TUN-".</w:t>
      </w:r>
    </w:p>
    <w:p w:rsidR="008A5413" w:rsidRPr="00D16E3E" w:rsidRDefault="008A5413" w:rsidP="008A5413">
      <w:pPr>
        <w:pStyle w:val="a3"/>
      </w:pPr>
      <w:r w:rsidRPr="00D16E3E">
        <w:t>Для прекращения автоматической настройки нажмите кнопку STOP/RST.</w:t>
      </w:r>
    </w:p>
    <w:p w:rsidR="008A5413" w:rsidRPr="00D16E3E" w:rsidRDefault="008A5413" w:rsidP="008A5413">
      <w:pPr>
        <w:pStyle w:val="a3"/>
      </w:pPr>
      <w:r w:rsidRPr="00D16E3E">
        <w:t>Примечание. Управление автоматической настройкой может выполняться только с клавиатуры. После завершения автоматической настройки для параметра F0.12 восстанавливается значение 0.</w:t>
      </w:r>
    </w:p>
    <w:p w:rsidR="00830020" w:rsidRDefault="00830020"/>
    <w:p w:rsidR="00830020" w:rsidRDefault="00830020">
      <w:r>
        <w:t>Также необходимо установить время разгона и торможения:</w:t>
      </w:r>
    </w:p>
    <w:p w:rsidR="00830020" w:rsidRPr="00C152E9" w:rsidRDefault="00830020" w:rsidP="00830020">
      <w:pPr>
        <w:pStyle w:val="a3"/>
        <w:rPr>
          <w:b/>
        </w:rPr>
      </w:pP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3"/>
        <w:gridCol w:w="4394"/>
        <w:gridCol w:w="2835"/>
      </w:tblGrid>
      <w:tr w:rsidR="00830020" w:rsidRPr="00830020" w:rsidTr="006E5A45">
        <w:tc>
          <w:tcPr>
            <w:tcW w:w="2013" w:type="dxa"/>
            <w:shd w:val="clear" w:color="auto" w:fill="BFBFBF" w:themeFill="background1" w:themeFillShade="BF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sz w:val="16"/>
                <w:szCs w:val="16"/>
              </w:rPr>
            </w:pPr>
            <w:r w:rsidRPr="00830020">
              <w:rPr>
                <w:rFonts w:eastAsia="Arial"/>
                <w:w w:val="98"/>
                <w:sz w:val="16"/>
                <w:szCs w:val="16"/>
              </w:rPr>
              <w:t>Код функции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>Имя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>Диапазон установки</w:t>
            </w:r>
          </w:p>
        </w:tc>
      </w:tr>
      <w:tr w:rsidR="00830020" w:rsidRPr="00830020" w:rsidTr="006E5A45">
        <w:tc>
          <w:tcPr>
            <w:tcW w:w="2013" w:type="dxa"/>
            <w:shd w:val="clear" w:color="auto" w:fill="BFBFBF" w:themeFill="background1" w:themeFillShade="BF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>F0.11</w:t>
            </w:r>
          </w:p>
        </w:tc>
        <w:tc>
          <w:tcPr>
            <w:tcW w:w="4394" w:type="dxa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b/>
                <w:sz w:val="16"/>
                <w:szCs w:val="16"/>
              </w:rPr>
            </w:pPr>
            <w:proofErr w:type="spellStart"/>
            <w:r w:rsidRPr="00830020">
              <w:rPr>
                <w:rFonts w:eastAsia="Arial"/>
                <w:sz w:val="16"/>
                <w:szCs w:val="16"/>
              </w:rPr>
              <w:t>Acceleration</w:t>
            </w:r>
            <w:proofErr w:type="spellEnd"/>
            <w:r w:rsidRPr="00830020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830020">
              <w:rPr>
                <w:rFonts w:eastAsia="Arial"/>
                <w:sz w:val="16"/>
                <w:szCs w:val="16"/>
              </w:rPr>
              <w:t>time</w:t>
            </w:r>
            <w:proofErr w:type="spellEnd"/>
            <w:r w:rsidRPr="00830020">
              <w:rPr>
                <w:rFonts w:eastAsia="Arial"/>
                <w:sz w:val="16"/>
                <w:szCs w:val="16"/>
              </w:rPr>
              <w:t xml:space="preserve"> 0 (Время ускорения 0)</w:t>
            </w:r>
          </w:p>
        </w:tc>
        <w:tc>
          <w:tcPr>
            <w:tcW w:w="2835" w:type="dxa"/>
          </w:tcPr>
          <w:p w:rsidR="00830020" w:rsidRPr="00830020" w:rsidRDefault="00830020" w:rsidP="00830020">
            <w:pPr>
              <w:spacing w:line="256" w:lineRule="auto"/>
              <w:jc w:val="both"/>
              <w:rPr>
                <w:rFonts w:eastAsia="Arial"/>
                <w:b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 xml:space="preserve">0,1–3600,0 с </w:t>
            </w:r>
          </w:p>
        </w:tc>
      </w:tr>
      <w:tr w:rsidR="00830020" w:rsidRPr="00830020" w:rsidTr="006E5A45">
        <w:tc>
          <w:tcPr>
            <w:tcW w:w="2013" w:type="dxa"/>
            <w:shd w:val="clear" w:color="auto" w:fill="BFBFBF" w:themeFill="background1" w:themeFillShade="BF"/>
          </w:tcPr>
          <w:p w:rsidR="00830020" w:rsidRPr="00830020" w:rsidRDefault="00830020" w:rsidP="006E5A45">
            <w:pPr>
              <w:spacing w:line="256" w:lineRule="auto"/>
              <w:jc w:val="both"/>
              <w:rPr>
                <w:rFonts w:eastAsia="Arial"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>F0.12</w:t>
            </w:r>
          </w:p>
        </w:tc>
        <w:tc>
          <w:tcPr>
            <w:tcW w:w="4394" w:type="dxa"/>
          </w:tcPr>
          <w:p w:rsidR="00830020" w:rsidRPr="00830020" w:rsidRDefault="00830020" w:rsidP="006E5A45">
            <w:pPr>
              <w:rPr>
                <w:rFonts w:eastAsia="Arial"/>
                <w:b/>
                <w:sz w:val="16"/>
                <w:szCs w:val="16"/>
              </w:rPr>
            </w:pPr>
            <w:proofErr w:type="spellStart"/>
            <w:r w:rsidRPr="00830020">
              <w:rPr>
                <w:rFonts w:eastAsia="Arial"/>
                <w:sz w:val="16"/>
                <w:szCs w:val="16"/>
              </w:rPr>
              <w:t>Deceleration</w:t>
            </w:r>
            <w:proofErr w:type="spellEnd"/>
            <w:r w:rsidRPr="00830020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830020">
              <w:rPr>
                <w:rFonts w:eastAsia="Arial"/>
                <w:sz w:val="16"/>
                <w:szCs w:val="16"/>
              </w:rPr>
              <w:t>time</w:t>
            </w:r>
            <w:proofErr w:type="spellEnd"/>
            <w:r w:rsidRPr="00830020">
              <w:rPr>
                <w:rFonts w:eastAsia="Arial"/>
                <w:sz w:val="16"/>
                <w:szCs w:val="16"/>
              </w:rPr>
              <w:t xml:space="preserve"> 0 (Время торможения 0)</w:t>
            </w:r>
          </w:p>
        </w:tc>
        <w:tc>
          <w:tcPr>
            <w:tcW w:w="2835" w:type="dxa"/>
          </w:tcPr>
          <w:p w:rsidR="00830020" w:rsidRPr="00830020" w:rsidRDefault="00830020" w:rsidP="00830020">
            <w:pPr>
              <w:spacing w:line="256" w:lineRule="auto"/>
              <w:jc w:val="both"/>
              <w:rPr>
                <w:rFonts w:eastAsia="Arial"/>
                <w:b/>
                <w:sz w:val="16"/>
                <w:szCs w:val="16"/>
              </w:rPr>
            </w:pPr>
            <w:r w:rsidRPr="00830020">
              <w:rPr>
                <w:rFonts w:eastAsia="Arial"/>
                <w:sz w:val="16"/>
                <w:szCs w:val="16"/>
              </w:rPr>
              <w:t xml:space="preserve">0,1–3600,0 с </w:t>
            </w:r>
          </w:p>
        </w:tc>
      </w:tr>
    </w:tbl>
    <w:p w:rsidR="00830020" w:rsidRDefault="00830020" w:rsidP="00830020">
      <w:pPr>
        <w:pStyle w:val="a3"/>
      </w:pPr>
      <w:r>
        <w:t>Время ускорения – это время ускорения от 0 Гц до максимальной частоты (F0.03). Время торможения – это время торможения от максимальной частоты (F0.03) до 0 Гц.</w:t>
      </w:r>
    </w:p>
    <w:p w:rsidR="00830020" w:rsidRDefault="00830020"/>
    <w:p w:rsidR="00A0730F" w:rsidRDefault="00A0730F">
      <w:r>
        <w:t>На этом первичная настройка частотного преобразователя закончена, с</w:t>
      </w:r>
      <w:r w:rsidR="004A2292">
        <w:t>о штатного</w:t>
      </w:r>
      <w:r>
        <w:t xml:space="preserve"> пульта вы можете менять частоту вращения, использовать к</w:t>
      </w:r>
      <w:r w:rsidR="007C114A">
        <w:t>нопки «вперед», «назад», «стоп»</w:t>
      </w:r>
      <w:r>
        <w:t>.</w:t>
      </w:r>
    </w:p>
    <w:p w:rsidR="00A0730F" w:rsidRDefault="00A0730F"/>
    <w:p w:rsidR="004A2292" w:rsidRDefault="004A2292"/>
    <w:p w:rsidR="004A2292" w:rsidRDefault="004A2292"/>
    <w:p w:rsidR="004A2292" w:rsidRDefault="004A2292"/>
    <w:p w:rsidR="004A2292" w:rsidRDefault="004A2292"/>
    <w:p w:rsidR="004A2292" w:rsidRDefault="004A2292"/>
    <w:p w:rsidR="004A2292" w:rsidRDefault="004A2292"/>
    <w:p w:rsidR="004A2292" w:rsidRDefault="004A2292"/>
    <w:sectPr w:rsidR="004A2292" w:rsidSect="00E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0E6"/>
    <w:multiLevelType w:val="hybridMultilevel"/>
    <w:tmpl w:val="35E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6BBE"/>
    <w:multiLevelType w:val="hybridMultilevel"/>
    <w:tmpl w:val="35E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D23"/>
    <w:rsid w:val="00297A29"/>
    <w:rsid w:val="00343D23"/>
    <w:rsid w:val="003F79D6"/>
    <w:rsid w:val="004A2292"/>
    <w:rsid w:val="004D2E27"/>
    <w:rsid w:val="005B0B31"/>
    <w:rsid w:val="00775384"/>
    <w:rsid w:val="007C114A"/>
    <w:rsid w:val="00830020"/>
    <w:rsid w:val="008A5413"/>
    <w:rsid w:val="00A0730F"/>
    <w:rsid w:val="00C61A46"/>
    <w:rsid w:val="00E077B4"/>
    <w:rsid w:val="00EA26B7"/>
    <w:rsid w:val="00E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8A5413"/>
    <w:pPr>
      <w:spacing w:after="0" w:line="0" w:lineRule="atLeast"/>
      <w:ind w:left="56" w:firstLine="370"/>
      <w:jc w:val="both"/>
    </w:pPr>
    <w:rPr>
      <w:rFonts w:ascii="Arial" w:eastAsia="Arial" w:hAnsi="Arial" w:cs="Arial"/>
      <w:sz w:val="18"/>
      <w:szCs w:val="20"/>
      <w:lang w:eastAsia="ru-RU"/>
    </w:rPr>
  </w:style>
  <w:style w:type="character" w:customStyle="1" w:styleId="a4">
    <w:name w:val="Абзац Знак"/>
    <w:basedOn w:val="a0"/>
    <w:link w:val="a3"/>
    <w:rsid w:val="008A5413"/>
    <w:rPr>
      <w:rFonts w:ascii="Arial" w:eastAsia="Arial" w:hAnsi="Arial" w:cs="Arial"/>
      <w:sz w:val="18"/>
      <w:szCs w:val="20"/>
      <w:lang w:eastAsia="ru-RU"/>
    </w:rPr>
  </w:style>
  <w:style w:type="paragraph" w:styleId="a5">
    <w:name w:val="No Spacing"/>
    <w:aliases w:val="Под_заголовок"/>
    <w:uiPriority w:val="1"/>
    <w:qFormat/>
    <w:rsid w:val="00A0730F"/>
    <w:pPr>
      <w:spacing w:after="0" w:line="360" w:lineRule="auto"/>
    </w:pPr>
    <w:rPr>
      <w:rFonts w:ascii="Arial" w:eastAsia="Calibri" w:hAnsi="Arial" w:cs="Arial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3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0.05~f0.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3</cp:revision>
  <dcterms:created xsi:type="dcterms:W3CDTF">2016-09-29T12:02:00Z</dcterms:created>
  <dcterms:modified xsi:type="dcterms:W3CDTF">2016-10-10T05:48:00Z</dcterms:modified>
</cp:coreProperties>
</file>